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4786" w:type="dxa"/>
        <w:tblLook w:val="00A0" w:firstRow="1" w:lastRow="0" w:firstColumn="1" w:lastColumn="0" w:noHBand="0" w:noVBand="0"/>
      </w:tblPr>
      <w:tblGrid>
        <w:gridCol w:w="11933"/>
        <w:gridCol w:w="956"/>
        <w:gridCol w:w="956"/>
        <w:gridCol w:w="956"/>
      </w:tblGrid>
      <w:tr w:rsidR="00A56532" w:rsidRPr="00182968" w:rsidTr="006A641E">
        <w:trPr>
          <w:trHeight w:val="290"/>
        </w:trPr>
        <w:tc>
          <w:tcPr>
            <w:tcW w:w="1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tbl>
            <w:tblPr>
              <w:tblW w:w="11707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1651"/>
              <w:gridCol w:w="1746"/>
              <w:gridCol w:w="4531"/>
              <w:gridCol w:w="1670"/>
              <w:gridCol w:w="893"/>
              <w:gridCol w:w="1216"/>
            </w:tblGrid>
            <w:tr w:rsidR="00A56532" w:rsidRPr="00182968" w:rsidTr="006A641E"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Тип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Автор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Образец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δ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vertAlign w:val="superscript"/>
                      <w:lang w:val="fr-FR" w:eastAsia="ru-RU"/>
                    </w:rPr>
                    <w:t>18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fr-FR" w:eastAsia="ru-RU"/>
                    </w:rPr>
                    <w:t>O, ‰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δ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D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‰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360" w:lineRule="auto"/>
                    <w:jc w:val="center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d-excess, ‰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>Лед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Наледь 1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-9.66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-68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9.3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Наледь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2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-9.5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-67.2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8.8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Наледь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3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-9.5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-67.6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8.4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Наледь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4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-10.12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-71.9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9.1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Наледь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5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-9.47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-67.4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8.4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Vaykmyae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 al., 1985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Ледораздел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Грёнфьорд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– Фритьофа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-10.8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Периферийная наледь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-9.84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-70.5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8.2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Базальный лед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-9.67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-69.4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Vaykmyae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 al., 1985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Западное ледяное поле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-15,5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Vaykmyae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 al., 1985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Ледниковое плато Ломоносова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-14,2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Vaykmyae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 al., 1985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Ледниковое плато Амундсена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-11,0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Glasser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&amp;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Hambr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ey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2002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Поверхностный лед, Ледник Центральный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Ловенбрин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Midtre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Lovenbreen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), 1999, апрель 29-30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-11.94 (-10.1 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÷ -12.8)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-84.2 (-70 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÷ -90)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Johnson&amp; Hansson, 1990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Наложенный лед, ледник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Стурёйякюлен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, о.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Стурёя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1980, Июль-август 1980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-11.85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Снег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et al. 2008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Снежный шурф (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ледник </w:t>
                  </w:r>
                  <w:proofErr w:type="spellStart"/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Лонгиер</w:t>
                  </w:r>
                  <w:proofErr w:type="spellEnd"/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)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2004, апрель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val="en-US" w:eastAsia="ru-RU"/>
                    </w:rPr>
                    <w:t>–15.8±4.9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et al. 2008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Свежий снег (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ледник </w:t>
                  </w:r>
                  <w:proofErr w:type="spellStart"/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Лонгиер</w:t>
                  </w:r>
                  <w:proofErr w:type="spellEnd"/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–17.8±2.9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Glasser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&amp; </w:t>
                  </w: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Hambr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ey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, 2002 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Поверхностный снег, Ледник Центральный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Ловенбрин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(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Midtre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Lovenbreen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), 1999, апрель 29-30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-12.81 (-6.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8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÷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18.6)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-88.8 (-54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÷</w:t>
                  </w: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 xml:space="preserve"> -126)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Водотоки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Ледниковый сток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-11.19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-78.5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Поровая вода под наледью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-10.89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-77.5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9.6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et al. 2008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Летний ледниковый сток (ледник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Лонгиер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  <w:t>-13.5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Wadham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et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al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. 2004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Ледник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Финстельвальдера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водоток, 1997, Июль (77°28’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N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15°18’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-14.1÷-12.8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Озера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et al., 2012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Термокарстовое озеро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-11.74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-85.4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8.5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Arppe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al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>.,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2017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Озеро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Свартватнет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 (76.895°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N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, 15.676°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E</w:t>
                  </w: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 2013, июль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>−9.6 ± 0.1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iCs/>
                      <w:sz w:val="24"/>
                      <w:szCs w:val="24"/>
                      <w:lang w:eastAsia="ru-RU"/>
                    </w:rPr>
                    <w:t>−66 ± 0.5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</w:pP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Arppe</w:t>
                  </w:r>
                  <w:proofErr w:type="spellEnd"/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et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 xml:space="preserve"> 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>al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>.,</w:t>
                  </w: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val="en-US" w:eastAsia="ru-RU"/>
                    </w:rPr>
                    <w:t xml:space="preserve"> 2017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Приток, впадающий в озеро, 2013, июль 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−8.7 ± 0.6 (среднее значение)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−61 ± 5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val="en-US"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  <w:tr w:rsidR="00A56532" w:rsidRPr="00182968" w:rsidTr="006A641E">
              <w:trPr>
                <w:trHeight w:val="290"/>
              </w:trPr>
              <w:tc>
                <w:tcPr>
                  <w:tcW w:w="163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222222"/>
                      <w:sz w:val="24"/>
                      <w:szCs w:val="24"/>
                      <w:shd w:val="clear" w:color="auto" w:fill="FFFFFF"/>
                      <w:lang w:eastAsia="ru-RU"/>
                    </w:rPr>
                    <w:t>Атмосферные осадки</w:t>
                  </w:r>
                </w:p>
              </w:tc>
              <w:tc>
                <w:tcPr>
                  <w:tcW w:w="176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A56532" w:rsidRPr="00182968" w:rsidRDefault="00A56532" w:rsidP="006A641E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>Yde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val="en-US" w:eastAsia="ru-RU"/>
                    </w:rPr>
                    <w:t xml:space="preserve"> et al. 2008</w:t>
                  </w:r>
                </w:p>
              </w:tc>
              <w:tc>
                <w:tcPr>
                  <w:tcW w:w="453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 xml:space="preserve">Дождевая вода, 2004, июль, (ледник </w:t>
                  </w:r>
                  <w:proofErr w:type="spellStart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Лонгиер</w:t>
                  </w:r>
                  <w:proofErr w:type="spellEnd"/>
                  <w:r w:rsidRPr="00182968">
                    <w:rPr>
                      <w:rFonts w:ascii="Times New Roman" w:hAnsi="Times New Roman"/>
                      <w:sz w:val="24"/>
                      <w:szCs w:val="24"/>
                      <w:lang w:eastAsia="ru-RU"/>
                    </w:rPr>
                    <w:t>)</w:t>
                  </w:r>
                </w:p>
              </w:tc>
              <w:tc>
                <w:tcPr>
                  <w:tcW w:w="167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eastAsia="Optima" w:hAnsi="Times New Roman"/>
                      <w:sz w:val="24"/>
                      <w:szCs w:val="24"/>
                      <w:lang w:eastAsia="ru-RU"/>
                    </w:rPr>
                    <w:t>–8.3±3.9</w:t>
                  </w:r>
                </w:p>
              </w:tc>
              <w:tc>
                <w:tcPr>
                  <w:tcW w:w="89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  <w:tc>
                <w:tcPr>
                  <w:tcW w:w="1216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noWrap/>
                </w:tcPr>
                <w:p w:rsidR="00A56532" w:rsidRPr="00182968" w:rsidRDefault="00A56532" w:rsidP="006A641E">
                  <w:pPr>
                    <w:spacing w:after="0" w:line="240" w:lineRule="auto"/>
                    <w:jc w:val="right"/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182968">
                    <w:rPr>
                      <w:rFonts w:ascii="Times New Roman" w:hAnsi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</w:p>
              </w:tc>
            </w:tr>
          </w:tbl>
          <w:p w:rsidR="00A56532" w:rsidRPr="003E6BD0" w:rsidRDefault="00A56532" w:rsidP="006A641E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</w:tr>
      <w:tr w:rsidR="00A56532" w:rsidRPr="00182968" w:rsidTr="006A641E">
        <w:trPr>
          <w:trHeight w:val="290"/>
        </w:trPr>
        <w:tc>
          <w:tcPr>
            <w:tcW w:w="119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56532" w:rsidRPr="003E6BD0" w:rsidRDefault="00A56532" w:rsidP="006A641E">
            <w:pPr>
              <w:spacing w:after="0" w:line="240" w:lineRule="auto"/>
              <w:jc w:val="right"/>
              <w:rPr>
                <w:rFonts w:cs="Calibri"/>
                <w:color w:val="000000"/>
                <w:lang w:eastAsia="ru-RU"/>
              </w:rPr>
            </w:pPr>
          </w:p>
        </w:tc>
      </w:tr>
    </w:tbl>
    <w:p w:rsidR="00A56532" w:rsidRPr="006078CE" w:rsidRDefault="00A56532" w:rsidP="00A56532">
      <w:pPr>
        <w:spacing w:line="36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  <w:r w:rsidRPr="006078CE">
        <w:rPr>
          <w:rFonts w:ascii="Times New Roman" w:hAnsi="Times New Roman"/>
          <w:color w:val="222222"/>
          <w:sz w:val="24"/>
          <w:szCs w:val="24"/>
          <w:shd w:val="clear" w:color="auto" w:fill="FFFFFF"/>
        </w:rPr>
        <w:t>Таблица 1. Сводные результаты изотопного анализа проб.</w:t>
      </w:r>
    </w:p>
    <w:p w:rsidR="00A56532" w:rsidRDefault="00A56532" w:rsidP="00A56532">
      <w:pPr>
        <w:spacing w:line="360" w:lineRule="auto"/>
        <w:ind w:firstLine="709"/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</w:pPr>
      <w:r w:rsidRPr="006078CE">
        <w:rPr>
          <w:rFonts w:ascii="Times New Roman" w:hAnsi="Times New Roman"/>
          <w:color w:val="222222"/>
          <w:sz w:val="24"/>
          <w:szCs w:val="24"/>
          <w:shd w:val="clear" w:color="auto" w:fill="FFFFFF"/>
          <w:lang w:val="en-US"/>
        </w:rPr>
        <w:t>Table 1. The isotope composition of samples.</w:t>
      </w:r>
    </w:p>
    <w:p w:rsidR="00A56532" w:rsidRPr="00394E44" w:rsidRDefault="00A56532" w:rsidP="00A56532">
      <w:pPr>
        <w:spacing w:line="360" w:lineRule="auto"/>
        <w:ind w:firstLine="708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A56532" w:rsidRDefault="00A56532">
      <w:bookmarkStart w:id="0" w:name="_GoBack"/>
      <w:bookmarkEnd w:id="0"/>
    </w:p>
    <w:sectPr w:rsidR="00A56532" w:rsidSect="003C0158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tima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532"/>
    <w:rsid w:val="00A56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B0B6A0-DC29-4E56-B728-2FFD076D78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6532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A56532"/>
    <w:rPr>
      <w:rFonts w:cs="Times New Roman"/>
      <w:color w:val="0563C1"/>
      <w:u w:val="single"/>
    </w:rPr>
  </w:style>
  <w:style w:type="paragraph" w:styleId="a4">
    <w:name w:val="List Paragraph"/>
    <w:basedOn w:val="a"/>
    <w:qFormat/>
    <w:rsid w:val="00A5653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 Скакун</dc:creator>
  <cp:keywords/>
  <dc:description/>
  <cp:lastModifiedBy>Александра Скакун</cp:lastModifiedBy>
  <cp:revision>1</cp:revision>
  <dcterms:created xsi:type="dcterms:W3CDTF">2019-01-25T14:45:00Z</dcterms:created>
  <dcterms:modified xsi:type="dcterms:W3CDTF">2019-01-25T14:45:00Z</dcterms:modified>
</cp:coreProperties>
</file>