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86" w:type="dxa"/>
        <w:tblLook w:val="00A0" w:firstRow="1" w:lastRow="0" w:firstColumn="1" w:lastColumn="0" w:noHBand="0" w:noVBand="0"/>
      </w:tblPr>
      <w:tblGrid>
        <w:gridCol w:w="11933"/>
        <w:gridCol w:w="956"/>
        <w:gridCol w:w="956"/>
        <w:gridCol w:w="956"/>
      </w:tblGrid>
      <w:tr w:rsidR="00A56532" w:rsidRPr="00182968" w:rsidTr="006A641E">
        <w:trPr>
          <w:trHeight w:val="290"/>
        </w:trPr>
        <w:tc>
          <w:tcPr>
            <w:tcW w:w="1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1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51"/>
              <w:gridCol w:w="1746"/>
              <w:gridCol w:w="4531"/>
              <w:gridCol w:w="1670"/>
              <w:gridCol w:w="893"/>
              <w:gridCol w:w="1216"/>
            </w:tblGrid>
            <w:tr w:rsidR="00A56532" w:rsidRPr="00182968" w:rsidTr="006A641E"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Автор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Образец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δ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fr-FR" w:eastAsia="ru-RU"/>
                    </w:rPr>
                    <w:t>18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fr-FR" w:eastAsia="ru-RU"/>
                    </w:rPr>
                    <w:t>O, ‰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δ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D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‰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d-excess, ‰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>Лед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Наледь 1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-9.66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-68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9.3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Наледь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2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-9.5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-67.2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8.8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Наледь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3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-9.5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-67.6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8.4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Наледь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4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-10.12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-71.9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9.1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Наледь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5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-9.47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-67.4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8.4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Vaykmyae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et al., 1985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Ледораздел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Грёнфьорд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– Фритьофа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-10.8 (среднее значение)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Периферийная наледь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-9.84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-70.5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8.2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Базальный лед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-9.67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-69.4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Vaykmyae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et al., 1985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Западное ледяное поле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-15,5 (среднее значение)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Vaykmyae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et al., 1985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Ледниковое плато Ломоносова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-14,2 (среднее значение)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Vaykmyae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et al., 1985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Ледниковое плато Амундсена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-11,0 (среднее значение)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Glasser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&amp;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Hambr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ey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2002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Поверхностный лед, Ледник Центральный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Ловенбрин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Midtre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Lovenbreen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), 1999, апрель 29-30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-11.94 (-10.1 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÷ -12.8)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-84.2 (-70 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÷ -90)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Johnson&amp; Hansson, 1990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Наложенный лед, ледник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Стурёйякюлен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о.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Стурёя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1980, Июль-август 1980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-11.85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Снег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et al. 2008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eastAsia="Optima" w:hAnsi="Times New Roman"/>
                      <w:sz w:val="24"/>
                      <w:szCs w:val="24"/>
                      <w:lang w:eastAsia="ru-RU"/>
                    </w:rPr>
                    <w:t>Снежный шурф (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ледник </w:t>
                  </w:r>
                  <w:proofErr w:type="spellStart"/>
                  <w:r w:rsidRPr="00182968">
                    <w:rPr>
                      <w:rFonts w:ascii="Times New Roman" w:eastAsia="Optima" w:hAnsi="Times New Roman"/>
                      <w:sz w:val="24"/>
                      <w:szCs w:val="24"/>
                      <w:lang w:eastAsia="ru-RU"/>
                    </w:rPr>
                    <w:t>Лонгиер</w:t>
                  </w:r>
                  <w:proofErr w:type="spellEnd"/>
                  <w:r w:rsidRPr="00182968">
                    <w:rPr>
                      <w:rFonts w:ascii="Times New Roman" w:eastAsia="Optima" w:hAnsi="Times New Roman"/>
                      <w:sz w:val="24"/>
                      <w:szCs w:val="24"/>
                      <w:lang w:eastAsia="ru-RU"/>
                    </w:rPr>
                    <w:t>)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2004, апрель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eastAsia="Optima" w:hAnsi="Times New Roman"/>
                      <w:sz w:val="24"/>
                      <w:szCs w:val="24"/>
                      <w:lang w:val="en-US" w:eastAsia="ru-RU"/>
                    </w:rPr>
                    <w:t>–15.8±4.9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et al. 2008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eastAsia="Optima" w:hAnsi="Times New Roman"/>
                      <w:sz w:val="24"/>
                      <w:szCs w:val="24"/>
                      <w:lang w:eastAsia="ru-RU"/>
                    </w:rPr>
                    <w:t>Свежий снег (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ледник </w:t>
                  </w:r>
                  <w:proofErr w:type="spellStart"/>
                  <w:r w:rsidRPr="00182968">
                    <w:rPr>
                      <w:rFonts w:ascii="Times New Roman" w:eastAsia="Optima" w:hAnsi="Times New Roman"/>
                      <w:sz w:val="24"/>
                      <w:szCs w:val="24"/>
                      <w:lang w:eastAsia="ru-RU"/>
                    </w:rPr>
                    <w:t>Лонгиер</w:t>
                  </w:r>
                  <w:proofErr w:type="spellEnd"/>
                  <w:r w:rsidRPr="00182968">
                    <w:rPr>
                      <w:rFonts w:ascii="Times New Roman" w:eastAsia="Optima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eastAsia="Optima" w:hAnsi="Times New Roman"/>
                      <w:sz w:val="24"/>
                      <w:szCs w:val="24"/>
                      <w:lang w:eastAsia="ru-RU"/>
                    </w:rPr>
                    <w:t>–17.8±2.9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Glasser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&amp;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Hambr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ey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 xml:space="preserve">, 2002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Поверхностный снег, Ледник Центральный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Ловенбрин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Midtre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Lovenbreen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), 1999, апрель 29-30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-12.81 (-6.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÷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18.6)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-88.8 (-54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÷</w:t>
                  </w: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-126)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Водотоки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Ледниковый сток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-11.19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-78.5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Поровая вода под наледью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-10.89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-77.5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9.6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et al. 2008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Летний ледниковый сток (ледник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Лонгиер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-13.5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Wadham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et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al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2004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Ледник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Финстельвальдера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водоток, 1997, Июль (77°28’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N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15°18’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E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-14.1÷-12.8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Озера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et al., 2012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Термокарстовое озеро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-11.74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-85.4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8.5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Arppe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et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al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>.,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2017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Озеро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Свартватнет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(76.895°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N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15.676°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E</w:t>
                  </w: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 2013, июль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  <w:t>−9.6 ± 0.1 (среднее значение)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  <w:t>−66 ± 0.5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Arppe</w:t>
                  </w:r>
                  <w:proofErr w:type="spellEnd"/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et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al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>.,</w:t>
                  </w: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 xml:space="preserve"> 2017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Приток, впадающий в озеро, 2013, июль 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−8.7 ± 0.6 (среднее значение)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−61 ± 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6532" w:rsidRPr="00182968" w:rsidTr="006A641E">
              <w:trPr>
                <w:trHeight w:val="29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eastAsia="ru-RU"/>
                    </w:rPr>
                    <w:t>Атмосферные осадки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532" w:rsidRPr="00182968" w:rsidRDefault="00A56532" w:rsidP="006A64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Yde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et al. 2008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Дождевая вода, 2004, июль, (ледник </w:t>
                  </w:r>
                  <w:proofErr w:type="spellStart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Лонгиер</w:t>
                  </w:r>
                  <w:proofErr w:type="spellEnd"/>
                  <w:r w:rsidRPr="001829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eastAsia="Optima" w:hAnsi="Times New Roman"/>
                      <w:sz w:val="24"/>
                      <w:szCs w:val="24"/>
                      <w:lang w:eastAsia="ru-RU"/>
                    </w:rPr>
                    <w:t>–8.3±3.9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56532" w:rsidRPr="00182968" w:rsidRDefault="00A56532" w:rsidP="006A641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29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A56532" w:rsidRPr="003E6BD0" w:rsidRDefault="00A56532" w:rsidP="006A641E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532" w:rsidRPr="003E6BD0" w:rsidRDefault="00A56532" w:rsidP="006A641E">
            <w:pPr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532" w:rsidRPr="003E6BD0" w:rsidRDefault="00A56532" w:rsidP="006A641E">
            <w:pPr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532" w:rsidRPr="003E6BD0" w:rsidRDefault="00A56532" w:rsidP="006A641E">
            <w:pPr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A56532" w:rsidRPr="00182968" w:rsidTr="006A641E">
        <w:trPr>
          <w:trHeight w:val="290"/>
        </w:trPr>
        <w:tc>
          <w:tcPr>
            <w:tcW w:w="1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532" w:rsidRPr="003E6BD0" w:rsidRDefault="00A56532" w:rsidP="006A641E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532" w:rsidRPr="003E6BD0" w:rsidRDefault="00A56532" w:rsidP="006A641E">
            <w:pPr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532" w:rsidRPr="003E6BD0" w:rsidRDefault="00A56532" w:rsidP="006A641E">
            <w:pPr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532" w:rsidRPr="003E6BD0" w:rsidRDefault="00A56532" w:rsidP="006A641E">
            <w:pPr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</w:tbl>
    <w:p w:rsidR="00A56532" w:rsidRPr="006078CE" w:rsidRDefault="00A56532" w:rsidP="00A56532">
      <w:pPr>
        <w:spacing w:line="36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6078C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Таблица 1. Сводные результаты изотопного анализа проб.</w:t>
      </w:r>
    </w:p>
    <w:p w:rsidR="00A56532" w:rsidRDefault="00A56532" w:rsidP="00A56532">
      <w:pPr>
        <w:spacing w:line="36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6078CE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Table 1. The isotope composition of samples.</w:t>
      </w:r>
    </w:p>
    <w:p w:rsidR="00A56532" w:rsidRPr="00394E44" w:rsidRDefault="00A56532" w:rsidP="00A5653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56532" w:rsidRDefault="00A56532">
      <w:bookmarkStart w:id="0" w:name="_GoBack"/>
      <w:bookmarkEnd w:id="0"/>
    </w:p>
    <w:sectPr w:rsidR="00A56532" w:rsidSect="003C01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tim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32"/>
    <w:rsid w:val="00A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0B6A0-DC29-4E56-B728-2FFD076D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532"/>
    <w:rPr>
      <w:rFonts w:cs="Times New Roman"/>
      <w:color w:val="0563C1"/>
      <w:u w:val="single"/>
    </w:rPr>
  </w:style>
  <w:style w:type="paragraph" w:styleId="a4">
    <w:name w:val="List Paragraph"/>
    <w:basedOn w:val="a"/>
    <w:qFormat/>
    <w:rsid w:val="00A5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Скакун</dc:creator>
  <cp:keywords/>
  <dc:description/>
  <cp:lastModifiedBy>Александра Скакун</cp:lastModifiedBy>
  <cp:revision>1</cp:revision>
  <dcterms:created xsi:type="dcterms:W3CDTF">2019-01-25T14:45:00Z</dcterms:created>
  <dcterms:modified xsi:type="dcterms:W3CDTF">2019-01-25T14:45:00Z</dcterms:modified>
</cp:coreProperties>
</file>